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98" w:tblpY="1"/>
        <w:tblOverlap w:val="never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418"/>
        <w:gridCol w:w="4003"/>
      </w:tblGrid>
      <w:tr w:rsidR="00234ADC" w:rsidTr="00234ADC">
        <w:trPr>
          <w:trHeight w:val="188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4ADC" w:rsidRDefault="00234ADC">
            <w:pPr>
              <w:jc w:val="center"/>
              <w:rPr>
                <w:b/>
                <w:lang w:val="be-BY" w:bidi="ru-RU"/>
              </w:rPr>
            </w:pPr>
            <w:r>
              <w:rPr>
                <w:b/>
                <w:lang w:bidi="ru-RU"/>
              </w:rPr>
              <w:t>Баш</w:t>
            </w:r>
            <w:r>
              <w:rPr>
                <w:b/>
                <w:lang w:val="be-BY" w:bidi="ru-RU"/>
              </w:rPr>
              <w:t>ҡ</w:t>
            </w:r>
            <w:proofErr w:type="spellStart"/>
            <w:r>
              <w:rPr>
                <w:b/>
                <w:lang w:bidi="ru-RU"/>
              </w:rPr>
              <w:t>ортостан</w:t>
            </w:r>
            <w:proofErr w:type="spellEnd"/>
            <w:r>
              <w:rPr>
                <w:b/>
                <w:lang w:val="be-BY" w:bidi="ru-RU"/>
              </w:rPr>
              <w:t>Республикаһы</w:t>
            </w:r>
            <w:r>
              <w:rPr>
                <w:b/>
                <w:lang w:bidi="ru-RU"/>
              </w:rPr>
              <w:t>Ишембай районы муниципаль районы</w:t>
            </w:r>
          </w:p>
          <w:p w:rsidR="00234ADC" w:rsidRDefault="00234ADC">
            <w:pPr>
              <w:jc w:val="center"/>
              <w:rPr>
                <w:b/>
                <w:lang w:val="be-BY" w:bidi="ru-RU"/>
              </w:rPr>
            </w:pPr>
            <w:r>
              <w:rPr>
                <w:b/>
                <w:lang w:val="be-BY" w:bidi="ru-RU"/>
              </w:rPr>
              <w:t>Ҡо</w:t>
            </w:r>
            <w:proofErr w:type="spellStart"/>
            <w:r>
              <w:rPr>
                <w:b/>
                <w:lang w:bidi="ru-RU"/>
              </w:rPr>
              <w:t>лғона</w:t>
            </w:r>
            <w:proofErr w:type="spellEnd"/>
            <w:r>
              <w:rPr>
                <w:b/>
                <w:lang w:bidi="ru-RU"/>
              </w:rPr>
              <w:t xml:space="preserve"> ауыл   советы</w:t>
            </w:r>
          </w:p>
          <w:p w:rsidR="00234ADC" w:rsidRDefault="00234ADC">
            <w:pPr>
              <w:jc w:val="center"/>
              <w:rPr>
                <w:lang w:val="be-BY" w:bidi="ru-RU"/>
              </w:rPr>
            </w:pPr>
            <w:r>
              <w:rPr>
                <w:lang w:val="be-BY" w:bidi="ru-RU"/>
              </w:rPr>
              <w:t xml:space="preserve">453233, </w:t>
            </w:r>
            <w:r>
              <w:rPr>
                <w:lang w:val="ba-RU" w:bidi="ru-RU"/>
              </w:rPr>
              <w:t>Ҡ</w:t>
            </w:r>
            <w:r>
              <w:rPr>
                <w:lang w:val="be-BY" w:bidi="ru-RU"/>
              </w:rPr>
              <w:t>ол</w:t>
            </w:r>
            <w:r>
              <w:rPr>
                <w:lang w:bidi="ru-RU"/>
              </w:rPr>
              <w:t>ғ</w:t>
            </w:r>
            <w:r>
              <w:rPr>
                <w:lang w:val="be-BY" w:bidi="ru-RU"/>
              </w:rPr>
              <w:t>она ауылы, Мәктәбе  урамы, 19а</w:t>
            </w:r>
          </w:p>
          <w:p w:rsidR="00234ADC" w:rsidRDefault="00234ADC">
            <w:pPr>
              <w:jc w:val="center"/>
              <w:rPr>
                <w:lang w:bidi="ru-RU"/>
              </w:rPr>
            </w:pPr>
            <w:r>
              <w:rPr>
                <w:lang w:val="be-BY" w:bidi="ru-RU"/>
              </w:rPr>
              <w:t>Тел. 8</w:t>
            </w:r>
            <w:r>
              <w:rPr>
                <w:color w:val="1D1B11"/>
                <w:lang w:bidi="ru-RU"/>
              </w:rPr>
              <w:t>.(34794) 2-89-01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34ADC" w:rsidRDefault="00234ADC">
            <w:pPr>
              <w:jc w:val="center"/>
              <w:rPr>
                <w:lang w:val="be-BY" w:bidi="ru-RU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4ADC" w:rsidRDefault="00234ADC">
            <w:pPr>
              <w:keepNext/>
              <w:jc w:val="center"/>
              <w:outlineLvl w:val="0"/>
              <w:rPr>
                <w:b/>
                <w:lang w:val="be-BY" w:bidi="ru-RU"/>
              </w:rPr>
            </w:pPr>
            <w:r>
              <w:rPr>
                <w:b/>
                <w:lang w:val="be-BY" w:bidi="ru-RU"/>
              </w:rPr>
              <w:t>Республика Башкортостан                           Совет сельского поселения                                      Кулгунинский сельсовет муниципального района Ишимбайский район</w:t>
            </w:r>
          </w:p>
          <w:p w:rsidR="00234ADC" w:rsidRDefault="00234ADC">
            <w:pPr>
              <w:jc w:val="center"/>
              <w:rPr>
                <w:lang w:val="be-BY" w:bidi="ru-RU"/>
              </w:rPr>
            </w:pPr>
            <w:r>
              <w:rPr>
                <w:lang w:val="be-BY" w:bidi="ru-RU"/>
              </w:rPr>
              <w:t xml:space="preserve">453233, село Кулгунино, </w:t>
            </w:r>
            <w:r>
              <w:rPr>
                <w:lang w:bidi="ru-RU"/>
              </w:rPr>
              <w:t>ул. Школьная, д.19а</w:t>
            </w:r>
          </w:p>
          <w:p w:rsidR="00234ADC" w:rsidRDefault="00234ADC">
            <w:pPr>
              <w:tabs>
                <w:tab w:val="left" w:pos="4166"/>
              </w:tabs>
              <w:ind w:left="233" w:firstLine="228"/>
              <w:jc w:val="center"/>
              <w:rPr>
                <w:lang w:bidi="ru-RU"/>
              </w:rPr>
            </w:pPr>
            <w:r>
              <w:rPr>
                <w:lang w:val="be-BY" w:bidi="ru-RU"/>
              </w:rPr>
              <w:t>Тел. 8</w:t>
            </w:r>
            <w:r>
              <w:rPr>
                <w:color w:val="1D1B11"/>
                <w:lang w:bidi="ru-RU"/>
              </w:rPr>
              <w:t>.(34794) 2-89-01</w:t>
            </w:r>
          </w:p>
        </w:tc>
      </w:tr>
    </w:tbl>
    <w:p w:rsidR="00234ADC" w:rsidRDefault="00234ADC" w:rsidP="00234ADC">
      <w:pPr>
        <w:spacing w:after="120"/>
        <w:rPr>
          <w:b/>
        </w:rPr>
      </w:pPr>
    </w:p>
    <w:p w:rsidR="00234ADC" w:rsidRDefault="00234ADC" w:rsidP="00234ADC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Совет сельского поселения Кулгунинский сельсовет муниципального района Ишимбайский район Республики Башкортостан</w:t>
      </w:r>
    </w:p>
    <w:p w:rsidR="00234ADC" w:rsidRDefault="00234ADC" w:rsidP="00234ADC">
      <w:pPr>
        <w:jc w:val="center"/>
        <w:rPr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Двадцать девятого созыва</w:t>
      </w:r>
    </w:p>
    <w:p w:rsidR="00234ADC" w:rsidRDefault="00234ADC" w:rsidP="00234ADC">
      <w:pPr>
        <w:rPr>
          <w:b/>
          <w:caps/>
          <w:sz w:val="28"/>
          <w:szCs w:val="28"/>
          <w:lang w:val="be-BY"/>
        </w:rPr>
      </w:pPr>
    </w:p>
    <w:p w:rsidR="00234ADC" w:rsidRDefault="00234ADC" w:rsidP="00234ADC">
      <w:pPr>
        <w:rPr>
          <w:b/>
          <w:caps/>
          <w:sz w:val="28"/>
          <w:szCs w:val="28"/>
          <w:lang w:val="be-BY"/>
        </w:rPr>
      </w:pPr>
      <w:r>
        <w:rPr>
          <w:b/>
          <w:caps/>
          <w:sz w:val="28"/>
          <w:szCs w:val="28"/>
          <w:lang w:val="be-BY"/>
        </w:rPr>
        <w:t xml:space="preserve">            Ҡарар</w:t>
      </w:r>
      <w:r>
        <w:rPr>
          <w:b/>
          <w:sz w:val="28"/>
          <w:szCs w:val="28"/>
          <w:lang w:val="be-BY"/>
        </w:rPr>
        <w:t xml:space="preserve">                                                                            </w:t>
      </w:r>
      <w:r>
        <w:rPr>
          <w:b/>
          <w:caps/>
          <w:sz w:val="28"/>
          <w:szCs w:val="28"/>
          <w:lang w:val="be-BY"/>
        </w:rPr>
        <w:t>решение</w:t>
      </w:r>
      <w:r>
        <w:rPr>
          <w:b/>
          <w:sz w:val="28"/>
          <w:szCs w:val="28"/>
          <w:lang w:val="be-BY"/>
        </w:rPr>
        <w:t xml:space="preserve">    </w:t>
      </w:r>
    </w:p>
    <w:p w:rsidR="00234ADC" w:rsidRDefault="00234ADC" w:rsidP="00234ADC">
      <w:pPr>
        <w:shd w:val="clear" w:color="auto" w:fill="FFFFFF"/>
        <w:rPr>
          <w:b/>
          <w:sz w:val="28"/>
          <w:szCs w:val="28"/>
          <w:lang w:val="be-BY"/>
        </w:rPr>
      </w:pPr>
    </w:p>
    <w:p w:rsidR="00234ADC" w:rsidRDefault="00234ADC" w:rsidP="00234ADC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О внесении изменений в решение совета сельского поселения </w:t>
      </w:r>
    </w:p>
    <w:p w:rsidR="00234ADC" w:rsidRDefault="00234ADC" w:rsidP="00234A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 32/209 от 26.04.2022 года «Об утверждении порядка оформления </w:t>
      </w:r>
    </w:p>
    <w:p w:rsidR="00234ADC" w:rsidRDefault="00234ADC" w:rsidP="00234A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 пользования имуществом сельского поселения </w:t>
      </w:r>
    </w:p>
    <w:p w:rsidR="00234ADC" w:rsidRDefault="00234ADC" w:rsidP="00234A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Кулгунинский сельсовет муниципального района </w:t>
      </w:r>
    </w:p>
    <w:p w:rsidR="00234ADC" w:rsidRDefault="00234ADC" w:rsidP="00234A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Ишимбайский район Республики Башкортостан»</w:t>
      </w:r>
    </w:p>
    <w:bookmarkEnd w:id="0"/>
    <w:p w:rsidR="00234ADC" w:rsidRDefault="00234ADC" w:rsidP="00234ADC"/>
    <w:p w:rsidR="00234ADC" w:rsidRDefault="00234ADC" w:rsidP="00234ADC">
      <w:pPr>
        <w:spacing w:line="276" w:lineRule="auto"/>
        <w:ind w:right="-2"/>
        <w:jc w:val="both"/>
        <w:rPr>
          <w:rStyle w:val="FontStyle247"/>
          <w:rFonts w:eastAsia="Times New Roman"/>
          <w:sz w:val="28"/>
          <w:szCs w:val="28"/>
        </w:rPr>
      </w:pPr>
      <w:r>
        <w:rPr>
          <w:sz w:val="26"/>
          <w:szCs w:val="26"/>
        </w:rPr>
        <w:tab/>
        <w:t xml:space="preserve">На основании протеста </w:t>
      </w:r>
      <w:r>
        <w:rPr>
          <w:sz w:val="28"/>
          <w:szCs w:val="28"/>
        </w:rPr>
        <w:t xml:space="preserve">Ишимбайской межрайонной прокуратуры от 11.04.2025 года на решение Совета от 26.04.2022 № 20800022-3-1-2025/Прдп79-25-20800022 на решение Совета сельского поселения Кулгунинский сельсовет муниципального района Ишимбайский район Республики Башкортостан от 26.04.2022 г. № 32/209 </w:t>
      </w:r>
      <w:r>
        <w:rPr>
          <w:rFonts w:eastAsia="Times New Roman"/>
          <w:sz w:val="28"/>
          <w:szCs w:val="28"/>
        </w:rPr>
        <w:t xml:space="preserve">«Об утверждении порядка оформления прав пользования имуществом сельского поселения Кулгунинский сельсовет муниципального района Ишимбайский район Республики Башкортостан» </w:t>
      </w:r>
      <w:r>
        <w:rPr>
          <w:sz w:val="28"/>
          <w:szCs w:val="28"/>
        </w:rPr>
        <w:t xml:space="preserve">Совета сельского поселения Кулгунинский сельсовет муниципального района Ишимбайский район Республики Башкортостан </w:t>
      </w:r>
      <w:r>
        <w:rPr>
          <w:rStyle w:val="FontStyle247"/>
          <w:b/>
          <w:sz w:val="26"/>
          <w:szCs w:val="26"/>
        </w:rPr>
        <w:t>р е ш и л:</w:t>
      </w:r>
    </w:p>
    <w:p w:rsidR="00234ADC" w:rsidRDefault="00234ADC" w:rsidP="00234ADC">
      <w:pPr>
        <w:ind w:firstLine="708"/>
        <w:jc w:val="both"/>
        <w:rPr>
          <w:rStyle w:val="FontStyle247"/>
          <w:sz w:val="26"/>
          <w:szCs w:val="26"/>
        </w:rPr>
      </w:pPr>
      <w:r>
        <w:rPr>
          <w:rStyle w:val="FontStyle247"/>
          <w:sz w:val="26"/>
          <w:szCs w:val="26"/>
        </w:rPr>
        <w:t>1. Внести в Порядок оформления пользования государственным имуществом Республики Башкортостан, утвержденный постановлением Правительства Республики Башкортостан от 29 декабря 2007 года № 403 (с последующими изменениями), изменение, изложив пункт 5.6 в следующем редакции:</w:t>
      </w:r>
    </w:p>
    <w:p w:rsidR="00234ADC" w:rsidRDefault="00234ADC" w:rsidP="00234ADC">
      <w:pPr>
        <w:ind w:firstLine="708"/>
        <w:jc w:val="both"/>
        <w:rPr>
          <w:rStyle w:val="FontStyle247"/>
          <w:sz w:val="26"/>
          <w:szCs w:val="26"/>
        </w:rPr>
      </w:pPr>
      <w:r>
        <w:rPr>
          <w:rStyle w:val="FontStyle247"/>
          <w:sz w:val="26"/>
          <w:szCs w:val="26"/>
        </w:rPr>
        <w:t xml:space="preserve">   «5.6. 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аренды в соответствии с новым отчетом независимого оценщика, произведенным согласно требованиям Федерального закона «Об оценочной деятельности в Российской Федерации».</w:t>
      </w:r>
    </w:p>
    <w:p w:rsidR="00234ADC" w:rsidRDefault="00234ADC" w:rsidP="00234ADC">
      <w:pPr>
        <w:ind w:firstLine="708"/>
        <w:jc w:val="both"/>
        <w:rPr>
          <w:rStyle w:val="FontStyle247"/>
          <w:sz w:val="26"/>
          <w:szCs w:val="26"/>
        </w:rPr>
      </w:pPr>
    </w:p>
    <w:p w:rsidR="00234ADC" w:rsidRDefault="00234ADC" w:rsidP="00234ADC">
      <w:pPr>
        <w:rPr>
          <w:b/>
        </w:rPr>
      </w:pPr>
      <w:r>
        <w:rPr>
          <w:sz w:val="26"/>
          <w:szCs w:val="26"/>
        </w:rPr>
        <w:t>Глава сельского поселения                                                                          Л.Ф. Фатеева</w:t>
      </w:r>
    </w:p>
    <w:p w:rsidR="00234ADC" w:rsidRDefault="00234ADC" w:rsidP="00234ADC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с. Кулгунино</w:t>
      </w:r>
    </w:p>
    <w:p w:rsidR="00234ADC" w:rsidRDefault="00234ADC" w:rsidP="00234ADC">
      <w:pPr>
        <w:jc w:val="both"/>
        <w:rPr>
          <w:sz w:val="26"/>
          <w:szCs w:val="26"/>
        </w:rPr>
      </w:pPr>
      <w:r>
        <w:rPr>
          <w:sz w:val="26"/>
          <w:szCs w:val="26"/>
        </w:rPr>
        <w:t>«___».04.2025 года</w:t>
      </w:r>
    </w:p>
    <w:p w:rsidR="007D5507" w:rsidRPr="00234ADC" w:rsidRDefault="00234ADC">
      <w:pPr>
        <w:rPr>
          <w:sz w:val="26"/>
          <w:szCs w:val="26"/>
        </w:rPr>
      </w:pPr>
      <w:r>
        <w:rPr>
          <w:sz w:val="26"/>
          <w:szCs w:val="26"/>
        </w:rPr>
        <w:t xml:space="preserve">№ </w:t>
      </w:r>
    </w:p>
    <w:sectPr w:rsidR="007D5507" w:rsidRPr="0023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DC"/>
    <w:rsid w:val="00234ADC"/>
    <w:rsid w:val="007D5507"/>
    <w:rsid w:val="00A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2AB0"/>
  <w15:chartTrackingRefBased/>
  <w15:docId w15:val="{8321B179-9600-4EA2-8039-FCDCAA37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7">
    <w:name w:val="Font Style247"/>
    <w:rsid w:val="00234AD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2025-04-15T04:49:00Z</dcterms:created>
  <dcterms:modified xsi:type="dcterms:W3CDTF">2025-04-15T04:50:00Z</dcterms:modified>
</cp:coreProperties>
</file>